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                                                                                                                                                                                                                                                                                                                                                                                                                                                                                                                                                                                                                                                                                                                                                                                                                                                                                                                                                                                                                                                                                                                                                                                                                                                                                                                                                                                                                                                                                                                                                                                                                                                                                                                                                                                                                                                                                                                                                                                                                                                                                                                                                                                                                                                                                                                       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ab/>
        <w:tab/>
        <w:tab/>
      </w:r>
      <w:r w:rsidDel="00000000" w:rsidR="00000000" w:rsidRPr="00000000">
        <w:rPr>
          <w:rtl w:val="0"/>
        </w:rPr>
        <w:t xml:space="preserve">    Board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Tuesday March 24th, 2026 at 1:00 PM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tiffani.coble</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info@linkedps.org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(5)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2.1- Approval of February board meeting minutes</w:t>
            </w:r>
          </w:p>
          <w:p w:rsidR="00000000" w:rsidDel="00000000" w:rsidP="00000000" w:rsidRDefault="00000000" w:rsidRPr="00000000" w14:paraId="00000030">
            <w:pPr>
              <w:ind w:left="720" w:firstLine="0"/>
              <w:rPr/>
            </w:pPr>
            <w:r w:rsidDel="00000000" w:rsidR="00000000" w:rsidRPr="00000000">
              <w:rPr>
                <w:rtl w:val="0"/>
              </w:rPr>
              <w:t xml:space="preserve">2.2- Approval of February check register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b w:val="1"/>
                <w:bCs w:val="1"/>
                <w:rtl w:val="0"/>
              </w:rPr>
              <w:t xml:space="preserve">3. Closed Session</w:t>
            </w: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None.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4. Open Session</w:t>
            </w:r>
          </w:p>
          <w:p w:rsidR="00000000" w:rsidDel="00000000" w:rsidP="00000000" w:rsidRDefault="00000000" w:rsidRPr="00000000" w14:paraId="0000003D">
            <w:pPr>
              <w:rPr>
                <w:i w:val="1"/>
                <w:iCs w:val="1"/>
              </w:rPr>
            </w:pPr>
            <w:r w:rsidDel="00000000" w:rsidR="00000000" w:rsidRPr="00000000">
              <w:rPr>
                <w:i w:val="1"/>
                <w:iCs w:val="1"/>
                <w:rtl w:val="0"/>
              </w:rPr>
              <w:t xml:space="preserve">Report of Closed Session, includes the vote or abstention of every member present.</w:t>
            </w:r>
          </w:p>
          <w:p w:rsidR="00000000" w:rsidDel="00000000" w:rsidP="00000000" w:rsidRDefault="00000000" w:rsidRPr="00000000" w14:paraId="0000003E">
            <w:pPr>
              <w:rPr>
                <w:i w:val="1"/>
                <w:iCs w:val="1"/>
              </w:rPr>
            </w:pPr>
            <w:r w:rsidDel="00000000" w:rsidR="00000000" w:rsidRPr="00000000">
              <w:rPr>
                <w:rtl w:val="0"/>
              </w:rPr>
            </w:r>
          </w:p>
          <w:p w:rsidR="00000000" w:rsidDel="00000000" w:rsidP="00000000" w:rsidRDefault="00000000" w:rsidRPr="00000000" w14:paraId="0000003F">
            <w:pPr>
              <w:spacing w:after="200" w:lineRule="auto"/>
              <w:ind w:left="0" w:firstLine="0"/>
              <w:rPr/>
            </w:pPr>
            <w:r w:rsidDel="00000000" w:rsidR="00000000" w:rsidRPr="00000000">
              <w:rPr>
                <w:rtl w:val="0"/>
              </w:rPr>
              <w:t xml:space="preserve">4.1</w:t>
            </w:r>
            <w:r w:rsidDel="00000000" w:rsidR="00000000" w:rsidRPr="00000000">
              <w:rPr>
                <w:rtl w:val="0"/>
              </w:rPr>
              <w:t xml:space="preserve"> Presentation -Building Hope</w:t>
            </w:r>
          </w:p>
          <w:p w:rsidR="00000000" w:rsidDel="00000000" w:rsidP="00000000" w:rsidRDefault="00000000" w:rsidRPr="00000000" w14:paraId="00000040">
            <w:pPr>
              <w:widowControl w:val="0"/>
              <w:spacing w:after="200" w:line="240" w:lineRule="auto"/>
              <w:ind w:left="0" w:firstLine="0"/>
              <w:rPr/>
            </w:pPr>
            <w:r w:rsidDel="00000000" w:rsidR="00000000" w:rsidRPr="00000000">
              <w:rPr>
                <w:rtl w:val="0"/>
              </w:rPr>
              <w:t xml:space="preserve">4.2 Review and approve Building Hope Contract for Pre-Development Services</w:t>
            </w:r>
          </w:p>
          <w:p w:rsidR="00000000" w:rsidDel="00000000" w:rsidP="00000000" w:rsidRDefault="00000000" w:rsidRPr="00000000" w14:paraId="00000041">
            <w:pPr>
              <w:spacing w:after="0" w:lineRule="auto"/>
              <w:rPr/>
            </w:pPr>
            <w:r w:rsidDel="00000000" w:rsidR="00000000" w:rsidRPr="00000000">
              <w:rPr>
                <w:rtl w:val="0"/>
              </w:rPr>
              <w:t xml:space="preserve">4.3 Approval of Resolution to Submit request for Material Revision to the Kern    </w:t>
            </w:r>
          </w:p>
          <w:p w:rsidR="00000000" w:rsidDel="00000000" w:rsidP="00000000" w:rsidRDefault="00000000" w:rsidRPr="00000000" w14:paraId="00000042">
            <w:pPr>
              <w:spacing w:after="0" w:lineRule="auto"/>
              <w:rPr/>
            </w:pPr>
            <w:r w:rsidDel="00000000" w:rsidR="00000000" w:rsidRPr="00000000">
              <w:rPr>
                <w:rtl w:val="0"/>
              </w:rPr>
              <w:t xml:space="preserve">      County Board of Education</w:t>
            </w:r>
          </w:p>
          <w:p w:rsidR="00000000" w:rsidDel="00000000" w:rsidP="00000000" w:rsidRDefault="00000000" w:rsidRPr="00000000" w14:paraId="00000043">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044">
            <w:pPr>
              <w:widowControl w:val="0"/>
              <w:spacing w:after="200" w:before="200" w:line="240" w:lineRule="auto"/>
              <w:ind w:left="0" w:firstLine="0"/>
              <w:rPr/>
            </w:pPr>
            <w:r w:rsidDel="00000000" w:rsidR="00000000" w:rsidRPr="00000000">
              <w:rPr>
                <w:rtl w:val="0"/>
              </w:rPr>
              <w:t xml:space="preserve">4.4 Review and Approve 26-27 Engagement Letter with Baker Tilly (Auditor)</w:t>
            </w:r>
          </w:p>
          <w:p w:rsidR="00000000" w:rsidDel="00000000" w:rsidP="00000000" w:rsidRDefault="00000000" w:rsidRPr="00000000" w14:paraId="00000045">
            <w:pPr>
              <w:spacing w:after="200" w:lineRule="auto"/>
              <w:ind w:left="0" w:firstLine="0"/>
              <w:rPr/>
            </w:pPr>
            <w:r w:rsidDel="00000000" w:rsidR="00000000" w:rsidRPr="00000000">
              <w:rPr>
                <w:rtl w:val="0"/>
              </w:rPr>
              <w:t xml:space="preserve">4.5 Review and Approve 26-27 Declaration of Need </w:t>
            </w:r>
          </w:p>
          <w:p w:rsidR="00000000" w:rsidDel="00000000" w:rsidP="00000000" w:rsidRDefault="00000000" w:rsidRPr="00000000" w14:paraId="00000046">
            <w:pPr>
              <w:spacing w:after="200" w:lineRule="auto"/>
              <w:ind w:left="0" w:firstLine="0"/>
              <w:rPr/>
            </w:pPr>
            <w:r w:rsidDel="00000000" w:rsidR="00000000" w:rsidRPr="00000000">
              <w:rPr>
                <w:rtl w:val="0"/>
              </w:rPr>
              <w:t xml:space="preserve">4.6 Review and Approve 26-27 Annual Statement of Need</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720" w:firstLine="0"/>
              <w:rPr>
                <w:i w:val="1"/>
                <w:i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ind w:left="0" w:firstLine="0"/>
              <w:rPr>
                <w:i w:val="1"/>
                <w:iCs w:val="1"/>
              </w:rPr>
            </w:pPr>
            <w:r w:rsidDel="00000000" w:rsidR="00000000" w:rsidRPr="00000000">
              <w:rPr>
                <w:rtl w:val="0"/>
              </w:rPr>
            </w:r>
          </w:p>
          <w:p w:rsidR="00000000" w:rsidDel="00000000" w:rsidP="00000000" w:rsidRDefault="00000000" w:rsidRPr="00000000" w14:paraId="0000004A">
            <w:pPr>
              <w:ind w:left="0" w:firstLine="0"/>
              <w:rPr>
                <w:b w:val="1"/>
                <w:bCs w:val="1"/>
              </w:rPr>
            </w:pPr>
            <w:r w:rsidDel="00000000" w:rsidR="00000000" w:rsidRPr="00000000">
              <w:rPr>
                <w:b w:val="1"/>
                <w:bCs w:val="1"/>
                <w:rtl w:val="0"/>
              </w:rPr>
              <w:t xml:space="preserve">5. Communication </w:t>
            </w:r>
          </w:p>
          <w:p w:rsidR="00000000" w:rsidDel="00000000" w:rsidP="00000000" w:rsidRDefault="00000000" w:rsidRPr="00000000" w14:paraId="0000004B">
            <w:pPr>
              <w:ind w:left="0" w:firstLine="0"/>
              <w:rPr>
                <w:sz w:val="20"/>
                <w:szCs w:val="20"/>
              </w:rPr>
            </w:pPr>
            <w:r w:rsidDel="00000000" w:rsidR="00000000" w:rsidRPr="00000000">
              <w:rPr>
                <w:b w:val="1"/>
                <w:bCs w:val="1"/>
                <w:rtl w:val="0"/>
              </w:rPr>
              <w:t xml:space="preserve">    </w:t>
            </w:r>
            <w:r w:rsidDel="00000000" w:rsidR="00000000" w:rsidRPr="00000000">
              <w:rPr>
                <w:sz w:val="20"/>
                <w:szCs w:val="20"/>
                <w:rtl w:val="0"/>
              </w:rPr>
              <w:t xml:space="preserve"> 5.1 Superintendent report</w:t>
            </w:r>
          </w:p>
          <w:p w:rsidR="00000000" w:rsidDel="00000000" w:rsidP="00000000" w:rsidRDefault="00000000" w:rsidRPr="00000000" w14:paraId="0000004C">
            <w:pPr>
              <w:ind w:left="0" w:firstLine="0"/>
              <w:rPr>
                <w:sz w:val="20"/>
                <w:szCs w:val="20"/>
              </w:rPr>
            </w:pPr>
            <w:r w:rsidDel="00000000" w:rsidR="00000000" w:rsidRPr="00000000">
              <w:rPr>
                <w:sz w:val="20"/>
                <w:szCs w:val="20"/>
                <w:rtl w:val="0"/>
              </w:rPr>
              <w:t xml:space="preserve">      5.2 CEO report </w:t>
            </w:r>
          </w:p>
          <w:p w:rsidR="00000000" w:rsidDel="00000000" w:rsidP="00000000" w:rsidRDefault="00000000" w:rsidRPr="00000000" w14:paraId="0000004D">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200"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b w:val="1"/>
                <w:bCs w:val="1"/>
                <w:rtl w:val="0"/>
              </w:rPr>
              <w:t xml:space="preserve">7. Closing Items</w:t>
            </w:r>
            <w:r w:rsidDel="00000000" w:rsidR="00000000" w:rsidRPr="00000000">
              <w:rPr>
                <w:rtl w:val="0"/>
              </w:rPr>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52">
      <w:pPr>
        <w:rPr>
          <w:i w:val="1"/>
          <w:iCs w:val="1"/>
        </w:rPr>
      </w:pPr>
      <w:r w:rsidDel="00000000" w:rsidR="00000000" w:rsidRPr="00000000">
        <w:rPr>
          <w:rtl w:val="0"/>
        </w:rPr>
      </w:r>
    </w:p>
    <w:p w:rsidR="00000000" w:rsidDel="00000000" w:rsidP="00000000" w:rsidRDefault="00000000" w:rsidRPr="00000000" w14:paraId="00000053">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caatcharterschool@linkedps.org.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LinkEd Public School Board Agenda March 24, 2026 </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